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61" w:rsidRDefault="00586461" w:rsidP="00586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«Психология»</w:t>
      </w:r>
    </w:p>
    <w:tbl>
      <w:tblPr>
        <w:tblStyle w:val="a4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586461" w:rsidRDefault="00586461">
            <w:pPr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1-88 02 01-01 Спортивно-педагогическая деятельность (тренерская работа с указанием вида спорта) </w:t>
            </w:r>
          </w:p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(Психологический модуль)</w:t>
            </w:r>
          </w:p>
        </w:tc>
      </w:tr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1-88 02 01-01 Спортивно-педагогическая деятельность (тренерская работа с указанием вида спорта) </w:t>
            </w:r>
          </w:p>
        </w:tc>
      </w:tr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курс</w:t>
            </w:r>
          </w:p>
        </w:tc>
      </w:tr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90/34 (4 семестр); 90/34 (5 семестр)</w:t>
            </w:r>
          </w:p>
        </w:tc>
      </w:tr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Педагогика, философия, история,  психология профессионального общения, педагогический этикет.</w:t>
            </w:r>
          </w:p>
        </w:tc>
      </w:tr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изучение данной дисциплины входит четыре раздела: «Общая психология» , «Возрастная психология», здесь рассматриваются особенности психического развития личности от рождения до периода ранней юности; «Педагогическая психология», где изучаются психологические особенности обучения и воспитания, а также психологические особенности педагогической профессии и педагогического взаимодействия, «Социальная психология», где рассматриваются вопросы социальной сущности личности, особенности межличностного взаимодействия, а также социально-психологическая характеристика групп. </w:t>
            </w:r>
          </w:p>
        </w:tc>
      </w:tr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61" w:rsidRDefault="00586461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«Психология» студент должен:</w:t>
            </w:r>
          </w:p>
          <w:p w:rsidR="00586461" w:rsidRDefault="00586461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586461" w:rsidRDefault="00586461">
            <w:pPr>
              <w:pStyle w:val="11"/>
              <w:spacing w:line="240" w:lineRule="atLea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 основные понятия и категории, базовые положения общей, социальной, возрастной и педагогической психологии, в том числе, современные концепции, методы и дискуссионные вопросы; </w:t>
            </w:r>
          </w:p>
          <w:p w:rsidR="00586461" w:rsidRDefault="00586461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 характеристики психических процессов, свойств и состояний, качеств личности, специфику их проявлений на разных возрастных этапах, в межличностных и социальных взаимодействиях на уровне индивида, группы, способы и формы их организации и изменения в образовательном процессе; </w:t>
            </w:r>
          </w:p>
          <w:p w:rsidR="00586461" w:rsidRDefault="00586461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 психологическую сущность обучения и воспитания, основу и особенности психологического подхода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рассмотрению  проблем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образования и воспитания.</w:t>
            </w:r>
          </w:p>
          <w:p w:rsidR="00586461" w:rsidRDefault="00586461">
            <w:pPr>
              <w:suppressAutoHyphens/>
              <w:spacing w:line="240" w:lineRule="atLeas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586461" w:rsidRDefault="00586461">
            <w:pPr>
              <w:pStyle w:val="11"/>
              <w:suppressAutoHyphens/>
              <w:spacing w:line="240" w:lineRule="atLeast"/>
              <w:ind w:left="0"/>
              <w:jc w:val="both"/>
              <w:rPr>
                <w:b/>
                <w:color w:val="FF0000"/>
                <w:lang w:eastAsia="en-US"/>
              </w:rPr>
            </w:pPr>
            <w:r>
              <w:rPr>
                <w:snapToGrid w:val="0"/>
                <w:lang w:eastAsia="en-US"/>
              </w:rPr>
              <w:t>- 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586461" w:rsidRDefault="00586461">
            <w:pPr>
              <w:suppressAutoHyphens/>
              <w:spacing w:line="240" w:lineRule="atLeas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lastRenderedPageBreak/>
              <w:t xml:space="preserve">- управлять учебно-познавательной, научно-исследовательской деятельностью обучающихся, оценивать их учебные достижения, уровни воспитанности и развития; </w:t>
            </w:r>
          </w:p>
          <w:p w:rsidR="00586461" w:rsidRDefault="00586461">
            <w:pPr>
              <w:pStyle w:val="a3"/>
              <w:spacing w:line="240" w:lineRule="atLeast"/>
              <w:jc w:val="both"/>
              <w:outlineLvl w:val="0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- эффективно реализовывать ценностно-рефлексивную деятельность с воспитанниками и родителями, осуществлять профилактику </w:t>
            </w:r>
            <w:proofErr w:type="spellStart"/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девиантного</w:t>
            </w:r>
            <w:proofErr w:type="spellEnd"/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 поведения подростков;</w:t>
            </w:r>
          </w:p>
          <w:p w:rsidR="00586461" w:rsidRDefault="00586461">
            <w:pPr>
              <w:pStyle w:val="a3"/>
              <w:spacing w:line="240" w:lineRule="atLeast"/>
              <w:jc w:val="both"/>
              <w:outlineLvl w:val="0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- осуществлять самообразование и самосовершенствование профессиональной деятельности.</w:t>
            </w:r>
          </w:p>
          <w:p w:rsidR="00586461" w:rsidRDefault="00586461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586461" w:rsidRDefault="00586461">
            <w:pPr>
              <w:pStyle w:val="11"/>
              <w:suppressAutoHyphens/>
              <w:spacing w:line="240" w:lineRule="atLeast"/>
              <w:ind w:left="0"/>
              <w:jc w:val="both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- исследовательскими навыками;</w:t>
            </w:r>
          </w:p>
          <w:p w:rsidR="00586461" w:rsidRDefault="00586461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 навыками устной и письменной коммуникации;</w:t>
            </w:r>
          </w:p>
          <w:p w:rsidR="00586461" w:rsidRDefault="00586461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 приемами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управления учебно-познавательной, научно-исследовательской деятельность учащихся. </w:t>
            </w:r>
          </w:p>
          <w:p w:rsidR="00586461" w:rsidRDefault="00586461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61" w:rsidRDefault="00586461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Универсальные компетенции:</w:t>
            </w:r>
          </w:p>
          <w:p w:rsidR="00586461" w:rsidRDefault="0058646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УК – 16. Выделять основные особенности психических явлений, понимать их сущность, взаимосвязь и учитывать в процессе деятельности.</w:t>
            </w:r>
          </w:p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461" w:rsidTr="0058646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61" w:rsidRDefault="005864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(4 семестр); экзамен (5 семестр)</w:t>
            </w:r>
          </w:p>
        </w:tc>
      </w:tr>
    </w:tbl>
    <w:p w:rsidR="00693F9F" w:rsidRDefault="00693F9F"/>
    <w:p w:rsidR="00D175BF" w:rsidRDefault="00D175BF" w:rsidP="00D17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«Психология»</w:t>
      </w:r>
    </w:p>
    <w:tbl>
      <w:tblPr>
        <w:tblStyle w:val="a4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D175BF" w:rsidRDefault="00D175BF">
            <w:pPr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6-05-10 12-02 Тренерская деятельность (гребля на байдарках и каноэ, гребля академическая, легкая атлетика) </w:t>
            </w:r>
          </w:p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(психологический модуль)</w:t>
            </w:r>
          </w:p>
        </w:tc>
      </w:tr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6-05-10 12-02 Тренерская деятельность (гребля на байдарках и каноэ, гребля академическая, легкая атлетика) </w:t>
            </w:r>
          </w:p>
        </w:tc>
      </w:tr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курс</w:t>
            </w:r>
          </w:p>
        </w:tc>
      </w:tr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90/34 (4 семестр); 90/34 (5 семестр)</w:t>
            </w:r>
          </w:p>
        </w:tc>
      </w:tr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Педагогика, философия, история,  психология профессионального общения, педагогический этикет.</w:t>
            </w:r>
          </w:p>
        </w:tc>
      </w:tr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изучение данной дисциплины входит четыре раздела: «Общая психология» , «Возрастная психология», здесь рассматриваются особенности психического развития личности от рождения до периода ранней юности; «Педагогическая психология», где изучаются психологические особенности обучения и воспитания, а также психологические особенности педагогической профессии и педагогического взаимодействия, «Социальная психология», где рассматриваются вопросы социальной сущности личности,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межличностного взаимодействия, а также социально-психологическая характеристика групп. </w:t>
            </w:r>
          </w:p>
        </w:tc>
      </w:tr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BF" w:rsidRDefault="00D175BF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«Психология» студент должен:</w:t>
            </w:r>
          </w:p>
          <w:p w:rsidR="00D175BF" w:rsidRDefault="00D175BF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D175BF" w:rsidRDefault="00D175BF">
            <w:pPr>
              <w:pStyle w:val="11"/>
              <w:spacing w:line="240" w:lineRule="atLeast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 основные понятия и категории, базовые положения общей, социальной, возрастной и педагогической психологии, в том числе, современные концепции, методы и дискуссионные вопросы; </w:t>
            </w:r>
          </w:p>
          <w:p w:rsidR="00D175BF" w:rsidRDefault="00D175B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 характеристики психических процессов, свойств и состояний, качеств личности, специфику их проявлений на разных возрастных этапах, в межличностных и социальных взаимодействиях на уровне индивида, группы, способы и формы их организации и изменения в образовательном процессе; </w:t>
            </w:r>
          </w:p>
          <w:p w:rsidR="00D175BF" w:rsidRDefault="00D175BF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 психологическую сущность обучения и воспитания, основу и особенности психологического подхода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рассмотрению  проблем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образования и воспитания.</w:t>
            </w:r>
          </w:p>
          <w:p w:rsidR="00D175BF" w:rsidRDefault="00D175BF">
            <w:pPr>
              <w:suppressAutoHyphens/>
              <w:spacing w:line="240" w:lineRule="atLeas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D175BF" w:rsidRDefault="00D175BF">
            <w:pPr>
              <w:pStyle w:val="11"/>
              <w:suppressAutoHyphens/>
              <w:spacing w:line="240" w:lineRule="atLeast"/>
              <w:ind w:left="0"/>
              <w:jc w:val="both"/>
              <w:rPr>
                <w:b/>
                <w:color w:val="FF0000"/>
                <w:lang w:eastAsia="en-US"/>
              </w:rPr>
            </w:pPr>
            <w:r>
              <w:rPr>
                <w:snapToGrid w:val="0"/>
                <w:lang w:eastAsia="en-US"/>
              </w:rPr>
              <w:t>- 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D175BF" w:rsidRDefault="00D175BF">
            <w:pPr>
              <w:suppressAutoHyphens/>
              <w:spacing w:line="240" w:lineRule="atLeas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- управлять учебно-познавательной, научно-исследовательской деятельностью обучающихся, оценивать их учебные достижения, уровни воспитанности и развития; </w:t>
            </w:r>
          </w:p>
          <w:p w:rsidR="00D175BF" w:rsidRDefault="00D175BF">
            <w:pPr>
              <w:pStyle w:val="a3"/>
              <w:spacing w:line="240" w:lineRule="atLeast"/>
              <w:jc w:val="both"/>
              <w:outlineLvl w:val="0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- эффективно реализовывать ценностно-рефлексивную деятельность с воспитанниками и родителями, осуществлять профилактику </w:t>
            </w:r>
            <w:proofErr w:type="spellStart"/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девиантного</w:t>
            </w:r>
            <w:proofErr w:type="spellEnd"/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 поведения подростков;</w:t>
            </w:r>
          </w:p>
          <w:p w:rsidR="00D175BF" w:rsidRDefault="00D175BF">
            <w:pPr>
              <w:pStyle w:val="a3"/>
              <w:spacing w:line="240" w:lineRule="atLeast"/>
              <w:jc w:val="both"/>
              <w:outlineLvl w:val="0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- осуществлять самообразование и самосовершенствование профессиональной деятельности.</w:t>
            </w:r>
          </w:p>
          <w:p w:rsidR="00D175BF" w:rsidRDefault="00D175BF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D175BF" w:rsidRDefault="00D175BF">
            <w:pPr>
              <w:pStyle w:val="11"/>
              <w:suppressAutoHyphens/>
              <w:spacing w:line="240" w:lineRule="atLeast"/>
              <w:ind w:left="0"/>
              <w:jc w:val="both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- исследовательскими навыками;</w:t>
            </w:r>
          </w:p>
          <w:p w:rsidR="00D175BF" w:rsidRDefault="00D175BF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 навыками устной и письменной коммуникации;</w:t>
            </w:r>
          </w:p>
          <w:p w:rsidR="00D175BF" w:rsidRDefault="00D175BF">
            <w:pPr>
              <w:suppressAutoHyphens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 приемами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управления учебно-познавательной, научно-исследовательской деятельность учащихся. </w:t>
            </w:r>
          </w:p>
          <w:p w:rsidR="00D175BF" w:rsidRDefault="00D175BF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BF" w:rsidRDefault="00D175BF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Универсальные компетенции:</w:t>
            </w:r>
          </w:p>
          <w:p w:rsidR="00D175BF" w:rsidRDefault="00D175B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УК – 16. Выделять основные особенности психических явлений, понимать их сущность, взаимосвязь и учитывать в процессе деятельности.</w:t>
            </w:r>
          </w:p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5BF" w:rsidTr="00D175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5BF" w:rsidRDefault="00D175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(4 семестр); экзамен (5 семестр)</w:t>
            </w:r>
          </w:p>
        </w:tc>
      </w:tr>
    </w:tbl>
    <w:p w:rsidR="00D175BF" w:rsidRDefault="00D175BF"/>
    <w:p w:rsidR="00C9163C" w:rsidRDefault="00C9163C" w:rsidP="00C9163C">
      <w:pPr>
        <w:tabs>
          <w:tab w:val="left" w:pos="0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9163C" w:rsidRDefault="00C9163C" w:rsidP="00C9163C">
      <w:pPr>
        <w:tabs>
          <w:tab w:val="left" w:pos="0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9163C" w:rsidRDefault="00C9163C" w:rsidP="00C9163C">
      <w:pPr>
        <w:tabs>
          <w:tab w:val="left" w:pos="0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9163C" w:rsidRDefault="00C9163C" w:rsidP="00C9163C">
      <w:pPr>
        <w:tabs>
          <w:tab w:val="left" w:pos="0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Учебная дисциплина</w:t>
      </w:r>
    </w:p>
    <w:p w:rsidR="00C9163C" w:rsidRDefault="00C9163C" w:rsidP="00C9163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СОЦИАЛЬНО-КОММУНИКАТИВНЫЕ ТЕХНОЛОГИИ В ПРОФЕССИОНАЛЬНОЙ ДЕЯТЕЛЬНОСТИ</w:t>
      </w:r>
    </w:p>
    <w:p w:rsidR="00C9163C" w:rsidRDefault="00C9163C" w:rsidP="00C9163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21"/>
      </w:tblGrid>
      <w:tr w:rsidR="00C9163C" w:rsidTr="00C9163C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3C" w:rsidRDefault="00C9163C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C9163C" w:rsidRDefault="00C9163C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C9163C" w:rsidTr="00C9163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3C" w:rsidRDefault="00C9163C">
            <w:pPr>
              <w:outlineLvl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Социально-коммуникативные технологии в профессиональной деятельности</w:t>
            </w:r>
          </w:p>
        </w:tc>
      </w:tr>
      <w:tr w:rsidR="00C9163C" w:rsidTr="00C9163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3C" w:rsidRDefault="00C9163C">
            <w:pPr>
              <w:tabs>
                <w:tab w:val="left" w:pos="2160"/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7-06 1012- 01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Физическая культура и спорт </w:t>
            </w:r>
          </w:p>
        </w:tc>
      </w:tr>
      <w:tr w:rsidR="00C9163C" w:rsidTr="00C9163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курс</w:t>
            </w:r>
          </w:p>
        </w:tc>
      </w:tr>
      <w:tr w:rsidR="00C9163C" w:rsidTr="00C9163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семестр</w:t>
            </w:r>
          </w:p>
        </w:tc>
      </w:tr>
      <w:tr w:rsidR="00C9163C" w:rsidTr="00C9163C">
        <w:trPr>
          <w:trHeight w:val="4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90/8</w:t>
            </w:r>
          </w:p>
        </w:tc>
      </w:tr>
      <w:tr w:rsidR="00C9163C" w:rsidTr="00C9163C">
        <w:trPr>
          <w:trHeight w:val="26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163C" w:rsidTr="00C9163C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C9163C" w:rsidTr="00C9163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shd w:val="clear" w:color="auto" w:fill="FFFFFF"/>
              <w:suppressAutoHyphens/>
              <w:ind w:firstLine="708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Рассматривается сущность, и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стория развития коммуникационных технологий, основные элементы коммуникации. Анализируются основные факторы межличностных отношений. Пол, возраст, национальность, свойства темперамента, состояние здоровья, профессия, опыт общения, личностные характеристики.</w:t>
            </w:r>
          </w:p>
          <w:p w:rsidR="00C9163C" w:rsidRDefault="00C9163C">
            <w:pPr>
              <w:shd w:val="clear" w:color="auto" w:fill="FFFFFF"/>
              <w:suppressAutoHyphens/>
              <w:ind w:firstLine="70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Акцентируется внимание на особенности межличностных коммуникаций в электронных сетях. </w:t>
            </w:r>
          </w:p>
          <w:p w:rsidR="00C9163C" w:rsidRDefault="00C9163C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Раскрываются современные средства коммуникации, технологические аспекты невербальной и вербальной коммуникации. Отмечаются преимущества и недостатки вербальной и невербальной коммуникации.</w:t>
            </w:r>
          </w:p>
        </w:tc>
      </w:tr>
      <w:tr w:rsidR="00C9163C" w:rsidTr="00C9163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widowControl w:val="0"/>
              <w:autoSpaceDE w:val="0"/>
              <w:autoSpaceDN w:val="0"/>
              <w:adjustRightInd w:val="0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ind w:firstLine="56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знать:</w:t>
            </w:r>
          </w:p>
          <w:p w:rsidR="00C9163C" w:rsidRDefault="00C9163C">
            <w:pPr>
              <w:pStyle w:val="12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современные теории межличностного взаимодействия;</w:t>
            </w:r>
          </w:p>
          <w:p w:rsidR="00C9163C" w:rsidRDefault="00C9163C">
            <w:pPr>
              <w:pStyle w:val="12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сущность, структуру, функции социально-коммуникативных технологий;</w:t>
            </w:r>
          </w:p>
          <w:p w:rsidR="00C9163C" w:rsidRDefault="00C9163C">
            <w:pPr>
              <w:pStyle w:val="12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характеристики формальной и неформальной коммуникации в организации; </w:t>
            </w:r>
          </w:p>
          <w:p w:rsidR="00C9163C" w:rsidRDefault="00C9163C">
            <w:pPr>
              <w:pStyle w:val="12"/>
              <w:ind w:firstLine="567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i/>
                <w:iCs/>
                <w:sz w:val="24"/>
                <w:szCs w:val="24"/>
                <w:lang w:eastAsia="en-US"/>
              </w:rPr>
              <w:t>уметь:</w:t>
            </w:r>
          </w:p>
          <w:p w:rsidR="00C9163C" w:rsidRDefault="00C9163C">
            <w:pPr>
              <w:pStyle w:val="12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применять социально-коммуникативные технологии в профессиональной деятельности:</w:t>
            </w:r>
          </w:p>
          <w:p w:rsidR="00C9163C" w:rsidRDefault="00C9163C">
            <w:pPr>
              <w:pStyle w:val="12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управлять коммуникациями в организациях и через их посредство – различными аспектами организационного поведения; </w:t>
            </w:r>
          </w:p>
          <w:p w:rsidR="00C9163C" w:rsidRDefault="00C9163C">
            <w:pPr>
              <w:pStyle w:val="12"/>
              <w:ind w:firstLine="567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использовать технологии педагогической коммуникации в высшей школе;</w:t>
            </w:r>
          </w:p>
          <w:p w:rsidR="00C9163C" w:rsidRDefault="00C9163C">
            <w:pPr>
              <w:suppressAutoHyphens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63C" w:rsidRDefault="00C9163C">
            <w:pPr>
              <w:suppressAutoHyphens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анализа коммуникативных аспектов организационного поведения; </w:t>
            </w:r>
          </w:p>
          <w:p w:rsidR="00C9163C" w:rsidRDefault="00C9163C">
            <w:pPr>
              <w:suppressAutoHyphens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основами анализа социальных сетей в организациях;</w:t>
            </w:r>
          </w:p>
          <w:p w:rsidR="00C9163C" w:rsidRDefault="00C9163C">
            <w:pPr>
              <w:suppressAutoHyphens/>
              <w:ind w:firstLine="56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приемами управления коммуникациями в организациях.</w:t>
            </w:r>
          </w:p>
        </w:tc>
      </w:tr>
      <w:tr w:rsidR="00C9163C" w:rsidTr="00C9163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УК-4 Обеспечивать коммуникации, проявлять лидерские навыки, быть способным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командообразованию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разработке стратегических целей и задач.</w:t>
            </w:r>
          </w:p>
          <w:p w:rsidR="00C9163C" w:rsidRDefault="00C9163C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УК-6 Быть способным к прогнозированию условий реализации профессиональной деятельности и решению профессиональных задач в условиях неопределенности. </w:t>
            </w:r>
          </w:p>
          <w:p w:rsidR="00C9163C" w:rsidRDefault="00C9163C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УПК-2 Осуществлять планирование, организацию, контроль, и корректировку образовательного процесса, научно-исследовательской, организационно-управленческой, спортивной, физкультурно-оздоровительной деятельности, выбирать и эффективно использовать образовательные технологии, методы и средства коммуникации.</w:t>
            </w:r>
          </w:p>
        </w:tc>
      </w:tr>
      <w:tr w:rsidR="00C9163C" w:rsidTr="00C9163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3C" w:rsidRDefault="00C91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E31DB3" w:rsidRDefault="00E31DB3"/>
    <w:p w:rsidR="00E31DB3" w:rsidRDefault="00E31D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904"/>
      </w:tblGrid>
      <w:tr w:rsidR="00E31DB3" w:rsidTr="00E31D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Психология</w:t>
            </w:r>
          </w:p>
          <w:p w:rsidR="00E31DB3" w:rsidRDefault="00E31DB3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(Психологический модуль )</w:t>
            </w:r>
          </w:p>
        </w:tc>
      </w:tr>
      <w:tr w:rsidR="00E31DB3" w:rsidTr="00E31D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1DB3" w:rsidRDefault="00E31DB3">
            <w:pPr>
              <w:ind w:firstLine="3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6-05-0115-01 </w:t>
            </w:r>
          </w:p>
          <w:p w:rsidR="00E31DB3" w:rsidRDefault="00E31DB3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в области физической культуры.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Профилизация:Специальная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подготовка; </w:t>
            </w:r>
          </w:p>
          <w:p w:rsidR="00E31DB3" w:rsidRDefault="00E31DB3">
            <w:pPr>
              <w:ind w:firstLine="35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Физкультурно-оздоровительная и туристско-рекреационная деятельность.</w:t>
            </w:r>
          </w:p>
        </w:tc>
      </w:tr>
      <w:tr w:rsidR="00E31DB3" w:rsidTr="00E31D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курс</w:t>
            </w:r>
          </w:p>
        </w:tc>
      </w:tr>
      <w:tr w:rsidR="00E31DB3" w:rsidTr="00E31D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семестр, второй семестр</w:t>
            </w:r>
          </w:p>
        </w:tc>
      </w:tr>
      <w:tr w:rsidR="00E31DB3" w:rsidTr="00E31D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110/70</w:t>
            </w:r>
          </w:p>
        </w:tc>
      </w:tr>
      <w:tr w:rsidR="00E31DB3" w:rsidTr="00E31D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зачетны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E31DB3" w:rsidTr="00E31D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DB3" w:rsidTr="00E31D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tabs>
                <w:tab w:val="left" w:pos="176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характеристика психологии как науки. Происхождение и развитие психики, сознания человека. Особенности познавательных и эмоционально-волевых психических процессов. Индивидуально-типологические и психологические свойства личности. Введение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возрастную 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педагогическую психологию. Возрастная периодизация и основные теории психического развития.</w:t>
            </w:r>
          </w:p>
        </w:tc>
      </w:tr>
      <w:tr w:rsidR="00E31DB3" w:rsidTr="00E31D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3" w:rsidRDefault="00E31DB3">
            <w:pPr>
              <w:tabs>
                <w:tab w:val="left" w:pos="142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E31DB3" w:rsidRDefault="00E31DB3">
            <w:pPr>
              <w:suppressAutoHyphens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E31DB3" w:rsidRDefault="00E31DB3">
            <w:pPr>
              <w:pStyle w:val="2"/>
              <w:ind w:left="0"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 основные понятия и категории, базовые положения общей, социальной, возрастной и педагогической психологии, в том числе, современные концепции, методы и дискуссионные вопросы; </w:t>
            </w:r>
          </w:p>
          <w:p w:rsidR="00E31DB3" w:rsidRDefault="00E31DB3">
            <w:pPr>
              <w:ind w:firstLine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 характеристики психических процессов, свойств и состояний, качеств личности, специфику их проявлений на разных возрастных этапах, в межличностных и социальных взаимодействиях на уровне индивида, группы, способы и формы их организации и изменения в образовательном процессе. </w:t>
            </w:r>
          </w:p>
          <w:p w:rsidR="00E31DB3" w:rsidRDefault="00E31DB3">
            <w:pPr>
              <w:suppressAutoHyphens/>
              <w:ind w:firstLine="318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E31DB3" w:rsidRDefault="00E31DB3">
            <w:pPr>
              <w:pStyle w:val="2"/>
              <w:suppressAutoHyphens/>
              <w:ind w:left="0" w:firstLine="318"/>
              <w:jc w:val="both"/>
              <w:rPr>
                <w:b/>
                <w:color w:val="FF0000"/>
                <w:lang w:eastAsia="en-US"/>
              </w:rPr>
            </w:pPr>
            <w:r>
              <w:rPr>
                <w:snapToGrid w:val="0"/>
                <w:lang w:eastAsia="en-US"/>
              </w:rPr>
              <w:t>- 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E31DB3" w:rsidRDefault="00E31DB3">
            <w:pPr>
              <w:pStyle w:val="a3"/>
              <w:ind w:firstLine="318"/>
              <w:jc w:val="both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- эффективно реализовывать ценностно-рефлексивную деятельность с воспитанниками и родителями, осуществлять профилактику </w:t>
            </w:r>
            <w:proofErr w:type="spellStart"/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девиантного</w:t>
            </w:r>
            <w:proofErr w:type="spellEnd"/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 xml:space="preserve"> поведения подростков;</w:t>
            </w:r>
          </w:p>
          <w:p w:rsidR="00E31DB3" w:rsidRDefault="00E31DB3">
            <w:pPr>
              <w:pStyle w:val="a3"/>
              <w:ind w:firstLine="318"/>
              <w:jc w:val="both"/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snapToGrid w:val="0"/>
                <w:sz w:val="24"/>
                <w:szCs w:val="24"/>
                <w:lang w:eastAsia="en-US"/>
              </w:rPr>
              <w:t>- осуществлять самообразование и самосовершенствование профессиональной деятельности.</w:t>
            </w:r>
          </w:p>
          <w:p w:rsidR="00E31DB3" w:rsidRDefault="00E31DB3">
            <w:pPr>
              <w:suppressAutoHyphens/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иметь навык:</w:t>
            </w:r>
          </w:p>
          <w:p w:rsidR="00E31DB3" w:rsidRDefault="00E31DB3">
            <w:pPr>
              <w:pStyle w:val="2"/>
              <w:suppressAutoHyphens/>
              <w:ind w:left="0" w:firstLine="318"/>
              <w:jc w:val="both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- исследовательскими навыками;</w:t>
            </w:r>
          </w:p>
          <w:p w:rsidR="00E31DB3" w:rsidRDefault="00E31DB3">
            <w:pPr>
              <w:suppressAutoHyphens/>
              <w:ind w:firstLine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 умениями устной и письменной коммуникации;</w:t>
            </w:r>
          </w:p>
          <w:p w:rsidR="00E31DB3" w:rsidRDefault="00E31DB3">
            <w:pPr>
              <w:suppressAutoHyphens/>
              <w:ind w:firstLine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 приемами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управления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самоуправления учебно-познавательной, научно-исследовательской деятельностью. </w:t>
            </w:r>
          </w:p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DB3" w:rsidTr="00E31D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 компетенции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B3" w:rsidRDefault="00E31DB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УК-15.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 Применять нормы национального и международного 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законодательства  в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области интеллектуальной собственности  в процессе создания и реализации прав на объекты интеллектуальной собственности.</w:t>
            </w:r>
          </w:p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DB3" w:rsidTr="00E31D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DB3" w:rsidRDefault="00E3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E31DB3" w:rsidRDefault="00E31DB3"/>
    <w:p w:rsidR="00E31DB3" w:rsidRDefault="00E31DB3">
      <w:bookmarkStart w:id="0" w:name="_GoBack"/>
      <w:bookmarkEnd w:id="0"/>
    </w:p>
    <w:sectPr w:rsidR="00E3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61"/>
    <w:rsid w:val="001F7685"/>
    <w:rsid w:val="00586461"/>
    <w:rsid w:val="00693F9F"/>
    <w:rsid w:val="00C9163C"/>
    <w:rsid w:val="00D175BF"/>
    <w:rsid w:val="00E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C645"/>
  <w15:chartTrackingRefBased/>
  <w15:docId w15:val="{2C91951F-176B-45D1-B122-2C65B140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61"/>
    <w:pPr>
      <w:spacing w:after="0" w:line="240" w:lineRule="auto"/>
      <w:jc w:val="both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864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586461"/>
    <w:pPr>
      <w:keepLines w:val="0"/>
      <w:spacing w:before="0"/>
      <w:jc w:val="center"/>
    </w:pPr>
    <w:rPr>
      <w:rFonts w:ascii="Times New Roman" w:eastAsia="Calibri" w:hAnsi="Times New Roman" w:cs="Times New Roman"/>
      <w:b/>
      <w:i/>
      <w:color w:val="auto"/>
      <w:sz w:val="28"/>
      <w:szCs w:val="20"/>
      <w:lang w:val="x-none" w:eastAsia="ru-RU"/>
    </w:rPr>
  </w:style>
  <w:style w:type="paragraph" w:customStyle="1" w:styleId="11">
    <w:name w:val="Абзац списка1"/>
    <w:basedOn w:val="a"/>
    <w:rsid w:val="00586461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86461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864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customStyle="1" w:styleId="12">
    <w:name w:val="Обычный1"/>
    <w:rsid w:val="00C9163C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">
    <w:name w:val="Абзац списка2"/>
    <w:basedOn w:val="a"/>
    <w:rsid w:val="00E31DB3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leraa</dc:creator>
  <cp:keywords/>
  <dc:description/>
  <cp:lastModifiedBy>leraa</cp:lastModifiedBy>
  <cp:revision>2</cp:revision>
  <dcterms:created xsi:type="dcterms:W3CDTF">2024-12-17T07:39:00Z</dcterms:created>
  <dcterms:modified xsi:type="dcterms:W3CDTF">2024-12-17T09:07:00Z</dcterms:modified>
</cp:coreProperties>
</file>